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BC1" w:rsidRDefault="002C5B4A" w:rsidP="002C5B4A">
      <w:pPr>
        <w:pStyle w:val="Default"/>
        <w:tabs>
          <w:tab w:val="left" w:pos="912"/>
        </w:tabs>
        <w:rPr>
          <w:sz w:val="23"/>
          <w:szCs w:val="23"/>
        </w:rPr>
      </w:pPr>
      <w:r>
        <w:rPr>
          <w:sz w:val="23"/>
          <w:szCs w:val="23"/>
        </w:rPr>
        <w:tab/>
      </w:r>
    </w:p>
    <w:p w:rsidR="002C5B4A" w:rsidRDefault="002C5B4A" w:rsidP="002C5B4A">
      <w:pPr>
        <w:spacing w:after="120"/>
        <w:jc w:val="center"/>
        <w:rPr>
          <w:b/>
        </w:rPr>
      </w:pPr>
    </w:p>
    <w:p w:rsidR="002C5B4A" w:rsidRPr="002C5B4A" w:rsidRDefault="002C5B4A" w:rsidP="002C5B4A">
      <w:pPr>
        <w:spacing w:after="0"/>
        <w:jc w:val="center"/>
        <w:rPr>
          <w:rFonts w:ascii="Times New Roman" w:hAnsi="Times New Roman"/>
          <w:b/>
        </w:rPr>
      </w:pPr>
      <w:r w:rsidRPr="002C5B4A">
        <w:rPr>
          <w:rFonts w:ascii="Times New Roman" w:hAnsi="Times New Roman"/>
          <w:b/>
        </w:rPr>
        <w:t xml:space="preserve"> Принято на заседании                                                                                    «Утверждаю»                                                                                              </w:t>
      </w:r>
    </w:p>
    <w:p w:rsidR="002C5B4A" w:rsidRPr="002C5B4A" w:rsidRDefault="002C5B4A" w:rsidP="002C5B4A">
      <w:pPr>
        <w:spacing w:after="0"/>
        <w:rPr>
          <w:rFonts w:ascii="Times New Roman" w:hAnsi="Times New Roman"/>
          <w:b/>
        </w:rPr>
      </w:pPr>
      <w:r>
        <w:rPr>
          <w:rFonts w:ascii="Times New Roman" w:hAnsi="Times New Roman"/>
          <w:b/>
        </w:rPr>
        <w:t xml:space="preserve">   </w:t>
      </w:r>
      <w:r w:rsidRPr="002C5B4A">
        <w:rPr>
          <w:rFonts w:ascii="Times New Roman" w:hAnsi="Times New Roman"/>
          <w:b/>
        </w:rPr>
        <w:t xml:space="preserve"> Педагогического совета                            </w:t>
      </w:r>
      <w:r>
        <w:rPr>
          <w:rFonts w:ascii="Times New Roman" w:hAnsi="Times New Roman"/>
          <w:b/>
        </w:rPr>
        <w:t xml:space="preserve">            </w:t>
      </w:r>
      <w:r w:rsidRPr="002C5B4A">
        <w:rPr>
          <w:rFonts w:ascii="Times New Roman" w:hAnsi="Times New Roman"/>
          <w:b/>
        </w:rPr>
        <w:t xml:space="preserve"> Директор МБОУ ДОД «ДМШ №5» НМР РТ</w:t>
      </w:r>
    </w:p>
    <w:p w:rsidR="002C5B4A" w:rsidRPr="002C5B4A" w:rsidRDefault="002C5B4A" w:rsidP="002C5B4A">
      <w:pPr>
        <w:spacing w:after="0"/>
        <w:rPr>
          <w:rFonts w:ascii="Times New Roman" w:hAnsi="Times New Roman"/>
          <w:b/>
        </w:rPr>
      </w:pPr>
      <w:r>
        <w:rPr>
          <w:rFonts w:ascii="Times New Roman" w:hAnsi="Times New Roman"/>
          <w:b/>
        </w:rPr>
        <w:t xml:space="preserve">    </w:t>
      </w:r>
      <w:r w:rsidRPr="002C5B4A">
        <w:rPr>
          <w:rFonts w:ascii="Times New Roman" w:hAnsi="Times New Roman"/>
          <w:b/>
        </w:rPr>
        <w:t xml:space="preserve">Протокол №1 от 29.08 2014 г.                                   </w:t>
      </w:r>
      <w:r>
        <w:rPr>
          <w:rFonts w:ascii="Times New Roman" w:hAnsi="Times New Roman"/>
          <w:b/>
        </w:rPr>
        <w:t xml:space="preserve">    </w:t>
      </w:r>
      <w:r w:rsidRPr="002C5B4A">
        <w:rPr>
          <w:rFonts w:ascii="Times New Roman" w:hAnsi="Times New Roman"/>
          <w:b/>
        </w:rPr>
        <w:t xml:space="preserve">________________Л. Ф. Васильева </w:t>
      </w:r>
    </w:p>
    <w:p w:rsidR="002C5B4A" w:rsidRPr="001A5C6F" w:rsidRDefault="002C5B4A" w:rsidP="002C5B4A">
      <w:pPr>
        <w:spacing w:after="0"/>
        <w:jc w:val="center"/>
        <w:rPr>
          <w:rFonts w:ascii="Times New Roman" w:hAnsi="Times New Roman"/>
          <w:b/>
          <w:u w:val="single"/>
        </w:rPr>
      </w:pPr>
      <w:r w:rsidRPr="002C5B4A">
        <w:rPr>
          <w:rFonts w:ascii="Times New Roman" w:hAnsi="Times New Roman"/>
          <w:b/>
        </w:rPr>
        <w:t xml:space="preserve">                                                                                          Приказ №</w:t>
      </w:r>
      <w:r w:rsidR="001A5C6F">
        <w:rPr>
          <w:rFonts w:ascii="Times New Roman" w:hAnsi="Times New Roman"/>
          <w:b/>
        </w:rPr>
        <w:t xml:space="preserve"> </w:t>
      </w:r>
      <w:r w:rsidR="001A5C6F" w:rsidRPr="001A5C6F">
        <w:rPr>
          <w:rFonts w:ascii="Times New Roman" w:hAnsi="Times New Roman"/>
          <w:b/>
          <w:u w:val="single"/>
        </w:rPr>
        <w:t>95-1</w:t>
      </w:r>
      <w:r w:rsidR="001A5C6F">
        <w:rPr>
          <w:rFonts w:ascii="Times New Roman" w:hAnsi="Times New Roman"/>
          <w:b/>
        </w:rPr>
        <w:t xml:space="preserve"> </w:t>
      </w:r>
      <w:r w:rsidRPr="002C5B4A">
        <w:rPr>
          <w:rFonts w:ascii="Times New Roman" w:hAnsi="Times New Roman"/>
          <w:b/>
        </w:rPr>
        <w:t xml:space="preserve">от </w:t>
      </w:r>
      <w:r w:rsidR="001A5C6F" w:rsidRPr="001A5C6F">
        <w:rPr>
          <w:rFonts w:ascii="Times New Roman" w:hAnsi="Times New Roman"/>
          <w:b/>
          <w:u w:val="single"/>
        </w:rPr>
        <w:t>02.09.2014.</w:t>
      </w:r>
    </w:p>
    <w:p w:rsidR="002C5B4A" w:rsidRDefault="002C5B4A" w:rsidP="005C0BC1">
      <w:pPr>
        <w:pStyle w:val="Default"/>
        <w:rPr>
          <w:sz w:val="23"/>
          <w:szCs w:val="23"/>
        </w:rPr>
      </w:pPr>
    </w:p>
    <w:p w:rsidR="002C5B4A" w:rsidRDefault="002C5B4A" w:rsidP="005C0BC1">
      <w:pPr>
        <w:pStyle w:val="Default"/>
        <w:rPr>
          <w:sz w:val="23"/>
          <w:szCs w:val="23"/>
        </w:rPr>
      </w:pPr>
    </w:p>
    <w:p w:rsidR="002C5B4A" w:rsidRDefault="002C5B4A" w:rsidP="005C0BC1">
      <w:pPr>
        <w:pStyle w:val="Default"/>
        <w:rPr>
          <w:sz w:val="23"/>
          <w:szCs w:val="23"/>
        </w:rPr>
      </w:pPr>
    </w:p>
    <w:p w:rsidR="002C5B4A" w:rsidRPr="007E3662" w:rsidRDefault="002C5B4A" w:rsidP="005C0BC1">
      <w:pPr>
        <w:pStyle w:val="Default"/>
        <w:rPr>
          <w:sz w:val="23"/>
          <w:szCs w:val="23"/>
        </w:rPr>
      </w:pPr>
    </w:p>
    <w:p w:rsidR="005C0BC1" w:rsidRPr="007E3662" w:rsidRDefault="005C0BC1" w:rsidP="005C0BC1">
      <w:pPr>
        <w:pStyle w:val="Default"/>
        <w:rPr>
          <w:b/>
          <w:bCs/>
          <w:sz w:val="23"/>
          <w:szCs w:val="23"/>
        </w:rPr>
      </w:pPr>
      <w:r>
        <w:rPr>
          <w:b/>
          <w:bCs/>
          <w:sz w:val="23"/>
          <w:szCs w:val="23"/>
        </w:rPr>
        <w:t xml:space="preserve">                                                                        ИНСТРУКЦИЯ </w:t>
      </w:r>
    </w:p>
    <w:p w:rsidR="005C0BC1" w:rsidRDefault="005C0BC1" w:rsidP="005C0BC1">
      <w:pPr>
        <w:pStyle w:val="Default"/>
        <w:rPr>
          <w:sz w:val="23"/>
          <w:szCs w:val="23"/>
        </w:rPr>
      </w:pPr>
      <w:r>
        <w:rPr>
          <w:b/>
          <w:bCs/>
          <w:sz w:val="23"/>
          <w:szCs w:val="23"/>
        </w:rPr>
        <w:t xml:space="preserve">                 о порядке обеспечения конфиденциальности при обращении с информацией, </w:t>
      </w:r>
    </w:p>
    <w:p w:rsidR="00077C3B" w:rsidRPr="00077C3B" w:rsidRDefault="005C0BC1" w:rsidP="005C0BC1">
      <w:pPr>
        <w:pStyle w:val="Default"/>
        <w:rPr>
          <w:b/>
          <w:bCs/>
          <w:sz w:val="23"/>
          <w:szCs w:val="23"/>
        </w:rPr>
      </w:pPr>
      <w:r>
        <w:rPr>
          <w:b/>
          <w:bCs/>
          <w:sz w:val="23"/>
          <w:szCs w:val="23"/>
        </w:rPr>
        <w:t xml:space="preserve">                                                    </w:t>
      </w:r>
      <w:proofErr w:type="gramStart"/>
      <w:r>
        <w:rPr>
          <w:b/>
          <w:bCs/>
          <w:sz w:val="23"/>
          <w:szCs w:val="23"/>
        </w:rPr>
        <w:t>содержащей</w:t>
      </w:r>
      <w:proofErr w:type="gramEnd"/>
      <w:r>
        <w:rPr>
          <w:b/>
          <w:bCs/>
          <w:sz w:val="23"/>
          <w:szCs w:val="23"/>
        </w:rPr>
        <w:t xml:space="preserve"> персональные данные </w:t>
      </w:r>
    </w:p>
    <w:p w:rsidR="00077C3B" w:rsidRDefault="00077C3B" w:rsidP="00077C3B">
      <w:pPr>
        <w:spacing w:after="0"/>
        <w:jc w:val="center"/>
        <w:rPr>
          <w:rFonts w:ascii="Times New Roman" w:hAnsi="Times New Roman"/>
          <w:b/>
        </w:rPr>
      </w:pPr>
      <w:r>
        <w:rPr>
          <w:rFonts w:ascii="Times New Roman" w:hAnsi="Times New Roman"/>
          <w:b/>
        </w:rPr>
        <w:t>Муниципальное бюджетное образовательное учреждение</w:t>
      </w:r>
    </w:p>
    <w:p w:rsidR="00077C3B" w:rsidRDefault="00077C3B" w:rsidP="00077C3B">
      <w:pPr>
        <w:spacing w:after="0"/>
        <w:jc w:val="center"/>
        <w:rPr>
          <w:rFonts w:ascii="Times New Roman" w:hAnsi="Times New Roman"/>
          <w:b/>
        </w:rPr>
      </w:pPr>
      <w:r>
        <w:rPr>
          <w:rFonts w:ascii="Times New Roman" w:hAnsi="Times New Roman"/>
          <w:b/>
        </w:rPr>
        <w:t>Дополнительного образования детей «Детская музыкальная школа №5»</w:t>
      </w:r>
    </w:p>
    <w:p w:rsidR="00077C3B" w:rsidRDefault="00077C3B" w:rsidP="00077C3B">
      <w:pPr>
        <w:spacing w:after="0"/>
        <w:jc w:val="center"/>
        <w:rPr>
          <w:rFonts w:ascii="Times New Roman" w:hAnsi="Times New Roman"/>
          <w:b/>
          <w:sz w:val="32"/>
          <w:szCs w:val="32"/>
        </w:rPr>
      </w:pPr>
      <w:r>
        <w:rPr>
          <w:rFonts w:ascii="Times New Roman" w:hAnsi="Times New Roman"/>
          <w:b/>
        </w:rPr>
        <w:t>Нижнекамского муниципального района Республики Татарстан</w:t>
      </w:r>
    </w:p>
    <w:p w:rsidR="005C0BC1" w:rsidRDefault="005C0BC1" w:rsidP="005C0BC1">
      <w:pPr>
        <w:pStyle w:val="Default"/>
        <w:ind w:left="360"/>
        <w:rPr>
          <w:b/>
          <w:bCs/>
          <w:sz w:val="23"/>
          <w:szCs w:val="23"/>
        </w:rPr>
      </w:pPr>
    </w:p>
    <w:p w:rsidR="005C0BC1" w:rsidRDefault="005C0BC1" w:rsidP="005C0BC1">
      <w:pPr>
        <w:pStyle w:val="Default"/>
        <w:ind w:left="360"/>
        <w:rPr>
          <w:b/>
          <w:bCs/>
          <w:sz w:val="23"/>
          <w:szCs w:val="23"/>
        </w:rPr>
      </w:pPr>
      <w:r>
        <w:rPr>
          <w:b/>
          <w:bCs/>
          <w:sz w:val="23"/>
          <w:szCs w:val="23"/>
        </w:rPr>
        <w:t xml:space="preserve">                                                   </w:t>
      </w:r>
      <w:r w:rsidRPr="005C0BC1">
        <w:rPr>
          <w:b/>
          <w:bCs/>
          <w:sz w:val="23"/>
          <w:szCs w:val="23"/>
        </w:rPr>
        <w:t xml:space="preserve">        </w:t>
      </w:r>
      <w:r>
        <w:rPr>
          <w:b/>
          <w:bCs/>
          <w:sz w:val="23"/>
          <w:szCs w:val="23"/>
          <w:lang w:val="en-US"/>
        </w:rPr>
        <w:t>I</w:t>
      </w:r>
      <w:r w:rsidRPr="005C0BC1">
        <w:rPr>
          <w:b/>
          <w:bCs/>
          <w:sz w:val="23"/>
          <w:szCs w:val="23"/>
        </w:rPr>
        <w:t xml:space="preserve">. </w:t>
      </w:r>
      <w:r>
        <w:rPr>
          <w:b/>
          <w:bCs/>
          <w:sz w:val="23"/>
          <w:szCs w:val="23"/>
        </w:rPr>
        <w:t xml:space="preserve">Общие положения </w:t>
      </w:r>
    </w:p>
    <w:p w:rsidR="005C0BC1" w:rsidRPr="005C0BC1" w:rsidRDefault="005C0BC1" w:rsidP="005C0BC1">
      <w:pPr>
        <w:pStyle w:val="Default"/>
        <w:ind w:left="1080"/>
        <w:rPr>
          <w:sz w:val="23"/>
          <w:szCs w:val="23"/>
        </w:rPr>
      </w:pPr>
      <w:r w:rsidRPr="005C0BC1">
        <w:rPr>
          <w:sz w:val="23"/>
          <w:szCs w:val="23"/>
        </w:rPr>
        <w:t xml:space="preserve">  </w:t>
      </w:r>
    </w:p>
    <w:p w:rsidR="005C0BC1" w:rsidRPr="00B5741B" w:rsidRDefault="005C0BC1" w:rsidP="00525907">
      <w:pPr>
        <w:pStyle w:val="Default"/>
        <w:spacing w:after="27"/>
        <w:jc w:val="both"/>
        <w:rPr>
          <w:color w:val="auto"/>
          <w:sz w:val="23"/>
          <w:szCs w:val="23"/>
        </w:rPr>
      </w:pPr>
      <w:r>
        <w:rPr>
          <w:sz w:val="23"/>
          <w:szCs w:val="23"/>
        </w:rPr>
        <w:t>1. Инструкция о порядке обеспечения конфиденциальности при обращении с информацией, содержащей персональные данные (далее - Инструкция), является обязательной для МБОУ ДОД</w:t>
      </w:r>
      <w:r w:rsidR="00B5741B">
        <w:rPr>
          <w:sz w:val="23"/>
          <w:szCs w:val="23"/>
        </w:rPr>
        <w:t xml:space="preserve"> </w:t>
      </w:r>
      <w:r w:rsidR="00B5741B" w:rsidRPr="00B5741B">
        <w:rPr>
          <w:color w:val="auto"/>
          <w:sz w:val="23"/>
          <w:szCs w:val="23"/>
        </w:rPr>
        <w:t>«ДМШ №5</w:t>
      </w:r>
      <w:r w:rsidRPr="00B5741B">
        <w:rPr>
          <w:color w:val="auto"/>
          <w:sz w:val="23"/>
          <w:szCs w:val="23"/>
        </w:rPr>
        <w:t xml:space="preserve">» (далее - ОУ). </w:t>
      </w:r>
    </w:p>
    <w:p w:rsidR="005C0BC1" w:rsidRDefault="005C0BC1" w:rsidP="00525907">
      <w:pPr>
        <w:pStyle w:val="Default"/>
        <w:spacing w:after="27"/>
        <w:jc w:val="both"/>
        <w:rPr>
          <w:sz w:val="23"/>
          <w:szCs w:val="23"/>
        </w:rPr>
      </w:pPr>
      <w:r w:rsidRPr="00B5741B">
        <w:rPr>
          <w:color w:val="auto"/>
          <w:sz w:val="23"/>
          <w:szCs w:val="23"/>
        </w:rPr>
        <w:t xml:space="preserve">2. </w:t>
      </w:r>
      <w:proofErr w:type="gramStart"/>
      <w:r w:rsidRPr="00B5741B">
        <w:rPr>
          <w:color w:val="auto"/>
          <w:sz w:val="23"/>
          <w:szCs w:val="23"/>
        </w:rPr>
        <w:t>Под персональными</w:t>
      </w:r>
      <w:r>
        <w:rPr>
          <w:sz w:val="23"/>
          <w:szCs w:val="23"/>
        </w:rPr>
        <w:t xml:space="preserve"> данными понимается любая информация, относящаяся к определенному или определяемому на основании такой информации физическому лицу (субъекту персональных данных), в т. ч. его фамилия, имя, отчество, год, месяц, дата и место рождения, адрес, семейное, социальное и имущественное положение, образование, профессия, доходы и др. </w:t>
      </w:r>
      <w:proofErr w:type="gramEnd"/>
    </w:p>
    <w:p w:rsidR="005C0BC1" w:rsidRDefault="005C0BC1" w:rsidP="00525907">
      <w:pPr>
        <w:pStyle w:val="Default"/>
        <w:jc w:val="both"/>
        <w:rPr>
          <w:sz w:val="23"/>
          <w:szCs w:val="23"/>
        </w:rPr>
      </w:pPr>
      <w:r>
        <w:rPr>
          <w:sz w:val="23"/>
          <w:szCs w:val="23"/>
        </w:rPr>
        <w:t xml:space="preserve">3. Обеспечение конфиденциальности персональных данных не требуется в случае обезличивания персональных данных, а также в отношении общедоступных персональных данных. В общедоступные источники персональных данных (в т. ч. справочники, адресные книги) в целях информационного обеспечения с письменного согласия субъекта персональных данных могут включаться его фамилия, имя, отчество, год и место рождения, адрес и другие сведения. </w:t>
      </w:r>
    </w:p>
    <w:p w:rsidR="005C0BC1" w:rsidRDefault="005C0BC1" w:rsidP="00525907">
      <w:pPr>
        <w:pStyle w:val="Default"/>
        <w:spacing w:after="9"/>
        <w:jc w:val="both"/>
        <w:rPr>
          <w:sz w:val="23"/>
          <w:szCs w:val="23"/>
        </w:rPr>
      </w:pPr>
      <w:r>
        <w:rPr>
          <w:sz w:val="23"/>
          <w:szCs w:val="23"/>
        </w:rPr>
        <w:t xml:space="preserve">4. Конфиденциальность персональных данных предусматривает обязательное получение согласия субъекта персональных данных (наличие иного законного основания) на их обработку. Согласие не требуется на обработку данных: </w:t>
      </w:r>
    </w:p>
    <w:p w:rsidR="005C0BC1" w:rsidRDefault="005C0BC1" w:rsidP="00525907">
      <w:pPr>
        <w:pStyle w:val="Default"/>
        <w:spacing w:after="9"/>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необходимых для доставки почтовых отправлений организациями почтовой связи; </w:t>
      </w:r>
    </w:p>
    <w:p w:rsidR="005C0BC1" w:rsidRDefault="005C0BC1" w:rsidP="00525907">
      <w:pPr>
        <w:pStyle w:val="Default"/>
        <w:spacing w:after="9"/>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включающих в себя только фамилию, имя и отчество субъекта; </w:t>
      </w:r>
    </w:p>
    <w:p w:rsidR="005C0BC1" w:rsidRDefault="005C0BC1" w:rsidP="00525907">
      <w:pPr>
        <w:pStyle w:val="Default"/>
        <w:spacing w:after="9"/>
        <w:jc w:val="both"/>
        <w:rPr>
          <w:sz w:val="23"/>
          <w:szCs w:val="23"/>
        </w:rPr>
      </w:pPr>
      <w:r>
        <w:rPr>
          <w:rFonts w:ascii="Wingdings" w:hAnsi="Wingdings" w:cs="Wingdings"/>
          <w:sz w:val="23"/>
          <w:szCs w:val="23"/>
        </w:rPr>
        <w:t></w:t>
      </w:r>
      <w:r>
        <w:rPr>
          <w:rFonts w:ascii="Wingdings" w:hAnsi="Wingdings" w:cs="Wingdings"/>
          <w:sz w:val="23"/>
          <w:szCs w:val="23"/>
        </w:rPr>
        <w:t></w:t>
      </w:r>
      <w:proofErr w:type="gramStart"/>
      <w:r>
        <w:rPr>
          <w:sz w:val="23"/>
          <w:szCs w:val="23"/>
        </w:rPr>
        <w:t>работа</w:t>
      </w:r>
      <w:proofErr w:type="gramEnd"/>
      <w:r>
        <w:rPr>
          <w:sz w:val="23"/>
          <w:szCs w:val="23"/>
        </w:rPr>
        <w:t xml:space="preserve"> с которыми проводится в целях исполнения обращения (запроса) субъекта персональных данных, трудового или иного договора с ним, однократного пропуска в здание или в иных аналогичных целях. </w:t>
      </w:r>
    </w:p>
    <w:p w:rsidR="005C0BC1" w:rsidRDefault="005C0BC1" w:rsidP="00525907">
      <w:pPr>
        <w:pStyle w:val="Default"/>
        <w:spacing w:after="9"/>
        <w:jc w:val="both"/>
        <w:rPr>
          <w:sz w:val="23"/>
          <w:szCs w:val="23"/>
        </w:rPr>
      </w:pPr>
      <w:r>
        <w:rPr>
          <w:sz w:val="23"/>
          <w:szCs w:val="23"/>
        </w:rPr>
        <w:t xml:space="preserve">5. Порядок ведения перечней персональных данных в ОУ утверждается локальным актом. Осуществлять обработку и хранение конфиденциальных данных, не внесенных в перечень, запрещается. </w:t>
      </w:r>
    </w:p>
    <w:p w:rsidR="005C0BC1" w:rsidRDefault="005C0BC1" w:rsidP="00525907">
      <w:pPr>
        <w:pStyle w:val="Default"/>
        <w:spacing w:after="9"/>
        <w:jc w:val="both"/>
        <w:rPr>
          <w:sz w:val="23"/>
          <w:szCs w:val="23"/>
        </w:rPr>
      </w:pPr>
      <w:r>
        <w:rPr>
          <w:sz w:val="23"/>
          <w:szCs w:val="23"/>
        </w:rPr>
        <w:t xml:space="preserve">6. Все работники, постоянно работающие в помещениях, в которых ведется обработка персональных данных, должны иметь допуск (разрешение) к работе с соответствующими видами персональных данных. </w:t>
      </w:r>
    </w:p>
    <w:p w:rsidR="005C0BC1" w:rsidRDefault="005C0BC1" w:rsidP="00525907">
      <w:pPr>
        <w:pStyle w:val="Default"/>
        <w:jc w:val="both"/>
        <w:rPr>
          <w:sz w:val="23"/>
          <w:szCs w:val="23"/>
        </w:rPr>
      </w:pPr>
      <w:r>
        <w:rPr>
          <w:sz w:val="23"/>
          <w:szCs w:val="23"/>
        </w:rPr>
        <w:t xml:space="preserve">7. Работникам, осуществляющим обработку персональных данных, запрещается сообщать их устно или письменно кому бы то ни было, если это не вызвано служебной необходимостью, а также оставлять материальные носители с персональными данными без присмотра в незапертом помещении. После подготовки и передачи документа в соответствии с резолюцией файлы черновиков и вариантов документа должны переноситься подготовившим их работником на маркированные носители, предназначенные для хранения персональных </w:t>
      </w:r>
      <w:r>
        <w:rPr>
          <w:sz w:val="23"/>
          <w:szCs w:val="23"/>
        </w:rPr>
        <w:lastRenderedPageBreak/>
        <w:t xml:space="preserve">данных. Без согласования с руководителем структурного подразделения формирование и хранение баз данных (картотек, файловых архивов и др.), содержащих конфиденциальные данные, запрещается. </w:t>
      </w:r>
    </w:p>
    <w:p w:rsidR="005C0BC1" w:rsidRDefault="005C0BC1" w:rsidP="00525907">
      <w:pPr>
        <w:pStyle w:val="Default"/>
        <w:spacing w:after="27"/>
        <w:jc w:val="both"/>
        <w:rPr>
          <w:sz w:val="23"/>
          <w:szCs w:val="23"/>
        </w:rPr>
      </w:pPr>
      <w:r>
        <w:rPr>
          <w:sz w:val="23"/>
          <w:szCs w:val="23"/>
        </w:rPr>
        <w:t xml:space="preserve">8. Передача персональных данных допускается только в случаях, установленных Федеральными законами от 27.07.2006 № 152-ФЗ "О персональных данных" и от 02.05.2006 № 59-ФЗ "О порядке рассмотрения обращений граждан Российской Федерации", действующими инструкциями по работе со служебными документами и обращениями граждан, а также по письменному поручению (резолюции) вышестоящих должностных лиц. </w:t>
      </w:r>
    </w:p>
    <w:p w:rsidR="005C0BC1" w:rsidRDefault="005C0BC1" w:rsidP="00525907">
      <w:pPr>
        <w:pStyle w:val="Default"/>
        <w:spacing w:after="27"/>
        <w:jc w:val="both"/>
        <w:rPr>
          <w:sz w:val="23"/>
          <w:szCs w:val="23"/>
        </w:rPr>
      </w:pPr>
      <w:r>
        <w:rPr>
          <w:sz w:val="23"/>
          <w:szCs w:val="23"/>
        </w:rPr>
        <w:t xml:space="preserve">9. Запрещается передача персональных данных по телефону, факсу, электронной почте, за исключением случаев, установленных законодательством и действующими инструкциями по работе со служебными документами и обращениями граждан. Ответы на запросы граждан и организаций даются в том объеме, который позволяет не разглашать конфиденциальные данные, за исключением данных, содержащихся в материалах заявителя или опубликованных в общедоступных источниках. </w:t>
      </w:r>
    </w:p>
    <w:p w:rsidR="005C0BC1" w:rsidRDefault="005C0BC1" w:rsidP="00525907">
      <w:pPr>
        <w:pStyle w:val="Default"/>
        <w:jc w:val="both"/>
        <w:rPr>
          <w:sz w:val="23"/>
          <w:szCs w:val="23"/>
        </w:rPr>
      </w:pPr>
      <w:r>
        <w:rPr>
          <w:sz w:val="23"/>
          <w:szCs w:val="23"/>
        </w:rPr>
        <w:t xml:space="preserve">10. Ответственность за защиту обрабатываемых персональных данных возлагается на работников подразделений ОУ, осуществляющих такую обработку по договору с оператором, а также на иные лица, осуществляющие обработку или хранение конфиденциальных данных в ОУ. Лица, виновные в нарушении норм, регулирующих обработку и хранение конфиденциальных данных, несут дисциплинарную, административную и уголовную ответственность в соответствии с законодательством РФ и ведомственными нормативными актами. </w:t>
      </w:r>
    </w:p>
    <w:p w:rsidR="005C0BC1" w:rsidRDefault="005C0BC1" w:rsidP="00525907">
      <w:pPr>
        <w:pStyle w:val="Default"/>
        <w:jc w:val="both"/>
        <w:rPr>
          <w:sz w:val="23"/>
          <w:szCs w:val="23"/>
        </w:rPr>
      </w:pPr>
      <w:r>
        <w:rPr>
          <w:b/>
          <w:bCs/>
          <w:sz w:val="23"/>
          <w:szCs w:val="23"/>
        </w:rPr>
        <w:t xml:space="preserve">II. Порядок обеспечения безопасности при обработке и хранении персональных данных, </w:t>
      </w:r>
    </w:p>
    <w:p w:rsidR="005C0BC1" w:rsidRPr="007E3662" w:rsidRDefault="005C0BC1" w:rsidP="00525907">
      <w:pPr>
        <w:pStyle w:val="Default"/>
        <w:jc w:val="both"/>
        <w:rPr>
          <w:b/>
          <w:bCs/>
          <w:sz w:val="23"/>
          <w:szCs w:val="23"/>
        </w:rPr>
      </w:pPr>
      <w:r>
        <w:rPr>
          <w:b/>
          <w:bCs/>
          <w:sz w:val="23"/>
          <w:szCs w:val="23"/>
        </w:rPr>
        <w:t xml:space="preserve">осуществляемых без использования средств автоматизации </w:t>
      </w:r>
    </w:p>
    <w:p w:rsidR="005C0BC1" w:rsidRDefault="005C0BC1" w:rsidP="00525907">
      <w:pPr>
        <w:pStyle w:val="Default"/>
        <w:spacing w:after="27"/>
        <w:jc w:val="both"/>
        <w:rPr>
          <w:sz w:val="23"/>
          <w:szCs w:val="23"/>
        </w:rPr>
      </w:pPr>
      <w:r>
        <w:rPr>
          <w:sz w:val="23"/>
          <w:szCs w:val="23"/>
        </w:rPr>
        <w:t xml:space="preserve">11. Обработка персональных данных, осуществляемая без использования средств автоматизации, должна быть организована таким образом, чтобы в отношении каждой категории персональных данных можно было определить места хранения материальных носителей персональных данных и установить перечень лиц, осуществляющих обработку. </w:t>
      </w:r>
    </w:p>
    <w:p w:rsidR="005C0BC1" w:rsidRDefault="005C0BC1" w:rsidP="00525907">
      <w:pPr>
        <w:pStyle w:val="Default"/>
        <w:spacing w:after="27"/>
        <w:jc w:val="both"/>
        <w:rPr>
          <w:sz w:val="23"/>
          <w:szCs w:val="23"/>
        </w:rPr>
      </w:pPr>
      <w:r>
        <w:rPr>
          <w:sz w:val="23"/>
          <w:szCs w:val="23"/>
        </w:rPr>
        <w:t xml:space="preserve">12. При хранении материальных носителей необходимо соблюдать условия, обеспечивающие сохранность персональных данных и исключающие несанкционированный доступ к ним.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категориях обрабатываемых персональных данных, а также об особенностях и правилах выполнения такой обработки. </w:t>
      </w:r>
    </w:p>
    <w:p w:rsidR="005C0BC1" w:rsidRDefault="005C0BC1" w:rsidP="00525907">
      <w:pPr>
        <w:pStyle w:val="Default"/>
        <w:spacing w:after="27"/>
        <w:jc w:val="both"/>
        <w:rPr>
          <w:sz w:val="23"/>
          <w:szCs w:val="23"/>
        </w:rPr>
      </w:pPr>
      <w:r>
        <w:rPr>
          <w:sz w:val="23"/>
          <w:szCs w:val="23"/>
        </w:rPr>
        <w:t xml:space="preserve">13. Необходимо обеспечивать раздельное хранение персональных данных (материальных носителей), обработка которых осуществляется в различных целях. При фиксации персональных данных на материальных носителях не допускается на одном материальном носителе размещать персональные данные, </w:t>
      </w:r>
      <w:proofErr w:type="gramStart"/>
      <w:r>
        <w:rPr>
          <w:sz w:val="23"/>
          <w:szCs w:val="23"/>
        </w:rPr>
        <w:t>цели</w:t>
      </w:r>
      <w:proofErr w:type="gramEnd"/>
      <w:r>
        <w:rPr>
          <w:sz w:val="23"/>
          <w:szCs w:val="23"/>
        </w:rPr>
        <w:t xml:space="preserve"> обработки которых заведомо не совместимы. Для обработки персональных данных каждой категории должен использоваться отдельный материальный носитель. </w:t>
      </w:r>
    </w:p>
    <w:p w:rsidR="005C0BC1" w:rsidRDefault="005C0BC1" w:rsidP="00525907">
      <w:pPr>
        <w:pStyle w:val="Default"/>
        <w:spacing w:after="27"/>
        <w:jc w:val="both"/>
        <w:rPr>
          <w:sz w:val="23"/>
          <w:szCs w:val="23"/>
        </w:rPr>
      </w:pPr>
      <w:r>
        <w:rPr>
          <w:sz w:val="23"/>
          <w:szCs w:val="23"/>
        </w:rPr>
        <w:t xml:space="preserve">14. </w:t>
      </w:r>
      <w:proofErr w:type="gramStart"/>
      <w:r>
        <w:rPr>
          <w:sz w:val="23"/>
          <w:szCs w:val="23"/>
        </w:rPr>
        <w:t xml:space="preserve">При несовместимости целей обработки персональных данных, зафиксированных на одном материальном носителе, и невозможности обработки одних персональных данных отдельно от других, зафиксированных на том же носителе, должны быть приняты меры по обеспечению раздельной обработки персональных данных, исключающие одновременное копирование иных персональных данных, не подлежащих распространению и использованию. </w:t>
      </w:r>
      <w:proofErr w:type="gramEnd"/>
    </w:p>
    <w:p w:rsidR="005C0BC1" w:rsidRDefault="005C0BC1" w:rsidP="00525907">
      <w:pPr>
        <w:pStyle w:val="Default"/>
        <w:jc w:val="both"/>
        <w:rPr>
          <w:sz w:val="23"/>
          <w:szCs w:val="23"/>
        </w:rPr>
      </w:pPr>
      <w:r>
        <w:rPr>
          <w:sz w:val="23"/>
          <w:szCs w:val="23"/>
        </w:rPr>
        <w:t xml:space="preserve">15. Уничтожение или обезличивание всех или части персональных данных (если это </w:t>
      </w:r>
      <w:proofErr w:type="spellStart"/>
      <w:proofErr w:type="gramStart"/>
      <w:r>
        <w:rPr>
          <w:sz w:val="23"/>
          <w:szCs w:val="23"/>
        </w:rPr>
        <w:t>допу-скается</w:t>
      </w:r>
      <w:proofErr w:type="spellEnd"/>
      <w:proofErr w:type="gramEnd"/>
      <w:r>
        <w:rPr>
          <w:sz w:val="23"/>
          <w:szCs w:val="23"/>
        </w:rPr>
        <w:t xml:space="preserve"> материальным носителем) производится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Уточнение персональных данных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 </w:t>
      </w:r>
    </w:p>
    <w:p w:rsidR="005C0BC1" w:rsidRDefault="005C0BC1" w:rsidP="00525907">
      <w:pPr>
        <w:pStyle w:val="Default"/>
        <w:pageBreakBefore/>
        <w:jc w:val="both"/>
        <w:rPr>
          <w:sz w:val="23"/>
          <w:szCs w:val="23"/>
        </w:rPr>
      </w:pPr>
      <w:r>
        <w:rPr>
          <w:b/>
          <w:bCs/>
          <w:sz w:val="23"/>
          <w:szCs w:val="23"/>
        </w:rPr>
        <w:lastRenderedPageBreak/>
        <w:t xml:space="preserve">III. Порядок обеспечения безопасности при обработке и хранении персональных данных, осуществляемых с использованием средств автоматизации </w:t>
      </w:r>
    </w:p>
    <w:p w:rsidR="005C0BC1" w:rsidRDefault="005C0BC1" w:rsidP="00525907">
      <w:pPr>
        <w:pStyle w:val="Default"/>
        <w:spacing w:after="27"/>
        <w:jc w:val="both"/>
        <w:rPr>
          <w:sz w:val="23"/>
          <w:szCs w:val="23"/>
        </w:rPr>
      </w:pPr>
      <w:r>
        <w:rPr>
          <w:sz w:val="23"/>
          <w:szCs w:val="23"/>
        </w:rPr>
        <w:t xml:space="preserve">16. Безопасность персональных данных при их обработке в информационных системах, </w:t>
      </w:r>
      <w:proofErr w:type="spellStart"/>
      <w:proofErr w:type="gramStart"/>
      <w:r>
        <w:rPr>
          <w:sz w:val="23"/>
          <w:szCs w:val="23"/>
        </w:rPr>
        <w:t>хра-нении</w:t>
      </w:r>
      <w:proofErr w:type="spellEnd"/>
      <w:proofErr w:type="gramEnd"/>
      <w:r>
        <w:rPr>
          <w:sz w:val="23"/>
          <w:szCs w:val="23"/>
        </w:rPr>
        <w:t xml:space="preserve"> и пересылке обеспечивается с помощью системы защиты персональных данных, включающей специальные средства защиты информации, а также используемые в информационной системе информационные технологии. </w:t>
      </w:r>
    </w:p>
    <w:p w:rsidR="005C0BC1" w:rsidRDefault="005C0BC1" w:rsidP="00525907">
      <w:pPr>
        <w:pStyle w:val="Default"/>
        <w:spacing w:after="27"/>
        <w:jc w:val="both"/>
        <w:rPr>
          <w:sz w:val="23"/>
          <w:szCs w:val="23"/>
        </w:rPr>
      </w:pPr>
      <w:r>
        <w:rPr>
          <w:sz w:val="23"/>
          <w:szCs w:val="23"/>
        </w:rPr>
        <w:t xml:space="preserve">17. Допуск лиц к обработке персональных данных в информационных системах осуществляется на основании соответствующих разрешительных документов и ключей (паролей) доступа. </w:t>
      </w:r>
    </w:p>
    <w:p w:rsidR="005C0BC1" w:rsidRDefault="005C0BC1" w:rsidP="00525907">
      <w:pPr>
        <w:pStyle w:val="Default"/>
        <w:spacing w:after="27"/>
        <w:jc w:val="both"/>
        <w:rPr>
          <w:sz w:val="23"/>
          <w:szCs w:val="23"/>
        </w:rPr>
      </w:pPr>
      <w:r>
        <w:rPr>
          <w:sz w:val="23"/>
          <w:szCs w:val="23"/>
        </w:rPr>
        <w:t xml:space="preserve">18. Работа с информационными системами должна быть организована таким образом, чтобы обеспечить сохранность носителей персональных данных и средств защиты информации, а также исключить возможность неконтролируемого пребывания в помещениях, где они находятся, посторонних лиц. </w:t>
      </w:r>
    </w:p>
    <w:p w:rsidR="005C0BC1" w:rsidRDefault="005C0BC1" w:rsidP="00525907">
      <w:pPr>
        <w:pStyle w:val="Default"/>
        <w:spacing w:after="27"/>
        <w:jc w:val="both"/>
        <w:rPr>
          <w:sz w:val="23"/>
          <w:szCs w:val="23"/>
        </w:rPr>
      </w:pPr>
      <w:r>
        <w:rPr>
          <w:sz w:val="23"/>
          <w:szCs w:val="23"/>
        </w:rPr>
        <w:t xml:space="preserve">19. Компьютеры, в которых содержатся файлы с персональными данными, для каждого пользователя должны быть защищены индивидуальными паролями доступа, состоящими из шести и более символов. </w:t>
      </w:r>
    </w:p>
    <w:p w:rsidR="005C0BC1" w:rsidRDefault="005C0BC1" w:rsidP="00525907">
      <w:pPr>
        <w:pStyle w:val="Default"/>
        <w:spacing w:after="27"/>
        <w:jc w:val="both"/>
        <w:rPr>
          <w:sz w:val="23"/>
          <w:szCs w:val="23"/>
        </w:rPr>
      </w:pPr>
      <w:r>
        <w:rPr>
          <w:sz w:val="23"/>
          <w:szCs w:val="23"/>
        </w:rPr>
        <w:t xml:space="preserve">20. Работа на компьютерах с персональными данными без паролей доступа или под чужими или общими (одинаковыми) паролями, а также пересылка персональных данных без использования специальных средств защиты по общедоступным сетям связи, в т. ч. сети Интернет, запрещается. </w:t>
      </w:r>
    </w:p>
    <w:p w:rsidR="005C0BC1" w:rsidRDefault="005C0BC1" w:rsidP="00525907">
      <w:pPr>
        <w:pStyle w:val="Default"/>
        <w:spacing w:after="27"/>
        <w:jc w:val="both"/>
        <w:rPr>
          <w:sz w:val="23"/>
          <w:szCs w:val="23"/>
        </w:rPr>
      </w:pPr>
      <w:r>
        <w:rPr>
          <w:sz w:val="23"/>
          <w:szCs w:val="23"/>
        </w:rPr>
        <w:t xml:space="preserve">21. При обработке персональных данных в информационных системах пользователями должно быть обеспечено: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использование предназначенных для этого разделов носителей информации, встроенных в технические средства, или съемных маркированных носителей;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недопущение физического воздействия на технические средства автоматизированной обработки персональных данных, в результате которого может быть нарушено их функционирование;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постоянное использование антивирусного обеспечения для обнаружения зараженных файлов и незамедлительное восстановление персональных данных, модифицированных или уничтоженных вследствие несанкционированного доступа к ним;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недопущение несанкционированного выноса из помещений, установки и подключения оборудования, а также удаления, инсталляции или настройки программного обеспечения. </w:t>
      </w:r>
    </w:p>
    <w:p w:rsidR="005C0BC1" w:rsidRDefault="005C0BC1" w:rsidP="00525907">
      <w:pPr>
        <w:pStyle w:val="Default"/>
        <w:spacing w:after="27"/>
        <w:jc w:val="both"/>
        <w:rPr>
          <w:sz w:val="23"/>
          <w:szCs w:val="23"/>
        </w:rPr>
      </w:pPr>
      <w:r>
        <w:rPr>
          <w:sz w:val="23"/>
          <w:szCs w:val="23"/>
        </w:rPr>
        <w:t xml:space="preserve">22. При обработке персональных данных в информационных системах разработчики и администраторы систем должны обеспечивать: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обучение лиц, использующих средства защиты информации, применяемые в информационных системах, правилам работы с ними;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учет лиц, допущенных к работе с персональными данными в информационных системах, прав и паролей доступа;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учет применяемых средств защиты информации, эксплуатационной и технической документации к ним;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proofErr w:type="gramStart"/>
      <w:r>
        <w:rPr>
          <w:sz w:val="23"/>
          <w:szCs w:val="23"/>
        </w:rPr>
        <w:t>контроль за</w:t>
      </w:r>
      <w:proofErr w:type="gramEnd"/>
      <w:r>
        <w:rPr>
          <w:sz w:val="23"/>
          <w:szCs w:val="23"/>
        </w:rPr>
        <w:t xml:space="preserve"> соблюдением условий использования средств защиты информации, предусмотренных эксплуатационной и технической документацией; </w:t>
      </w:r>
    </w:p>
    <w:p w:rsidR="005C0BC1" w:rsidRDefault="005C0BC1" w:rsidP="00525907">
      <w:pPr>
        <w:pStyle w:val="Default"/>
        <w:spacing w:after="27"/>
        <w:jc w:val="both"/>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описание системы защиты персональных данных. </w:t>
      </w:r>
    </w:p>
    <w:p w:rsidR="005C0BC1" w:rsidRDefault="005C0BC1" w:rsidP="00525907">
      <w:pPr>
        <w:pStyle w:val="Default"/>
        <w:spacing w:after="27"/>
        <w:jc w:val="both"/>
        <w:rPr>
          <w:sz w:val="23"/>
          <w:szCs w:val="23"/>
        </w:rPr>
      </w:pPr>
      <w:r>
        <w:rPr>
          <w:sz w:val="23"/>
          <w:szCs w:val="23"/>
        </w:rPr>
        <w:t xml:space="preserve">23. Специфические требования к защите персональных данных в отдельных автоматизированных системах устанавливаются инструкциями по их использованию и эксплуатации. </w:t>
      </w:r>
    </w:p>
    <w:p w:rsidR="005C0BC1" w:rsidRDefault="005C0BC1" w:rsidP="00525907">
      <w:pPr>
        <w:pStyle w:val="Default"/>
        <w:jc w:val="both"/>
        <w:rPr>
          <w:sz w:val="23"/>
          <w:szCs w:val="23"/>
        </w:rPr>
      </w:pPr>
      <w:r>
        <w:rPr>
          <w:sz w:val="23"/>
          <w:szCs w:val="23"/>
        </w:rPr>
        <w:t xml:space="preserve">24. Работники подразделений ОУ и лица, выполняющие работы по договорам и контрактам, имеющие отношение к обработке персональных данных, должны быть ознакомлены с Инструкцией под расписку. </w:t>
      </w:r>
    </w:p>
    <w:p w:rsidR="005C0BC1" w:rsidRDefault="005C0BC1" w:rsidP="00525907">
      <w:pPr>
        <w:pStyle w:val="Default"/>
        <w:jc w:val="both"/>
        <w:rPr>
          <w:sz w:val="23"/>
          <w:szCs w:val="23"/>
        </w:rPr>
      </w:pPr>
    </w:p>
    <w:p w:rsidR="00EC4854" w:rsidRDefault="00EC4854" w:rsidP="00525907">
      <w:pPr>
        <w:jc w:val="both"/>
      </w:pPr>
    </w:p>
    <w:sectPr w:rsidR="00EC4854" w:rsidSect="00EC48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84DFB5"/>
    <w:multiLevelType w:val="hybridMultilevel"/>
    <w:tmpl w:val="A16C2E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D46FC6B"/>
    <w:multiLevelType w:val="hybridMultilevel"/>
    <w:tmpl w:val="D2D47D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2003FBC"/>
    <w:multiLevelType w:val="hybridMultilevel"/>
    <w:tmpl w:val="0C5E4B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743C501"/>
    <w:multiLevelType w:val="hybridMultilevel"/>
    <w:tmpl w:val="5325C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E6746C0"/>
    <w:multiLevelType w:val="hybridMultilevel"/>
    <w:tmpl w:val="DB69DC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780222E"/>
    <w:multiLevelType w:val="hybridMultilevel"/>
    <w:tmpl w:val="E1982492"/>
    <w:lvl w:ilvl="0" w:tplc="6F4669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5C0BC1"/>
    <w:rsid w:val="00077C3B"/>
    <w:rsid w:val="000F08D0"/>
    <w:rsid w:val="001A5C6F"/>
    <w:rsid w:val="002A3CFF"/>
    <w:rsid w:val="002C5B4A"/>
    <w:rsid w:val="00314CD1"/>
    <w:rsid w:val="00525907"/>
    <w:rsid w:val="005C0BC1"/>
    <w:rsid w:val="007E3662"/>
    <w:rsid w:val="00A802AE"/>
    <w:rsid w:val="00B5741B"/>
    <w:rsid w:val="00C9563A"/>
    <w:rsid w:val="00EC4854"/>
    <w:rsid w:val="00FC0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B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0BC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1152819">
      <w:bodyDiv w:val="1"/>
      <w:marLeft w:val="0"/>
      <w:marRight w:val="0"/>
      <w:marTop w:val="0"/>
      <w:marBottom w:val="0"/>
      <w:divBdr>
        <w:top w:val="none" w:sz="0" w:space="0" w:color="auto"/>
        <w:left w:val="none" w:sz="0" w:space="0" w:color="auto"/>
        <w:bottom w:val="none" w:sz="0" w:space="0" w:color="auto"/>
        <w:right w:val="none" w:sz="0" w:space="0" w:color="auto"/>
      </w:divBdr>
    </w:div>
    <w:div w:id="446587150">
      <w:bodyDiv w:val="1"/>
      <w:marLeft w:val="0"/>
      <w:marRight w:val="0"/>
      <w:marTop w:val="0"/>
      <w:marBottom w:val="0"/>
      <w:divBdr>
        <w:top w:val="none" w:sz="0" w:space="0" w:color="auto"/>
        <w:left w:val="none" w:sz="0" w:space="0" w:color="auto"/>
        <w:bottom w:val="none" w:sz="0" w:space="0" w:color="auto"/>
        <w:right w:val="none" w:sz="0" w:space="0" w:color="auto"/>
      </w:divBdr>
    </w:div>
    <w:div w:id="57914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1598</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Валера</dc:creator>
  <cp:lastModifiedBy>SG</cp:lastModifiedBy>
  <cp:revision>8</cp:revision>
  <cp:lastPrinted>2014-11-06T19:30:00Z</cp:lastPrinted>
  <dcterms:created xsi:type="dcterms:W3CDTF">2014-11-06T19:10:00Z</dcterms:created>
  <dcterms:modified xsi:type="dcterms:W3CDTF">2015-02-25T12:28:00Z</dcterms:modified>
</cp:coreProperties>
</file>